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28DE" w14:textId="61B9983D" w:rsidR="0095312D" w:rsidRDefault="0095312D" w:rsidP="008039BD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B8D002" wp14:editId="0D5667CE">
            <wp:simplePos x="0" y="0"/>
            <wp:positionH relativeFrom="column">
              <wp:posOffset>542925</wp:posOffset>
            </wp:positionH>
            <wp:positionV relativeFrom="paragraph">
              <wp:posOffset>183515</wp:posOffset>
            </wp:positionV>
            <wp:extent cx="457200" cy="571500"/>
            <wp:effectExtent l="0" t="0" r="0" b="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1082E9" w14:textId="300C44D6" w:rsidR="008039BD" w:rsidRDefault="008039BD" w:rsidP="008039BD">
      <w:pPr>
        <w:rPr>
          <w:rFonts w:ascii="Arial Narrow" w:hAnsi="Arial Narrow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REPUBLIKA HRVATSKA</w:t>
      </w:r>
    </w:p>
    <w:p w14:paraId="767AF1BE" w14:textId="77777777" w:rsidR="008039BD" w:rsidRDefault="008039BD" w:rsidP="008039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LIČKO-SENJSKA ŽUPANIJA</w:t>
      </w:r>
    </w:p>
    <w:p w14:paraId="659902B4" w14:textId="5ACAF5F4" w:rsidR="008039BD" w:rsidRDefault="008039BD" w:rsidP="008039B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OPĆINA UDBINA</w:t>
      </w:r>
    </w:p>
    <w:p w14:paraId="374A68DC" w14:textId="77777777" w:rsidR="00FC05E1" w:rsidRDefault="00FC05E1" w:rsidP="008039BD">
      <w:pPr>
        <w:rPr>
          <w:rFonts w:ascii="Arial" w:hAnsi="Arial" w:cs="Arial"/>
          <w:b/>
          <w:sz w:val="22"/>
          <w:szCs w:val="22"/>
        </w:rPr>
      </w:pPr>
    </w:p>
    <w:p w14:paraId="1CEBD18E" w14:textId="6F686130" w:rsidR="0031129D" w:rsidRPr="006748AF" w:rsidRDefault="0031129D" w:rsidP="0031129D">
      <w:pPr>
        <w:jc w:val="both"/>
        <w:rPr>
          <w:rFonts w:eastAsiaTheme="minorHAnsi"/>
          <w:lang w:eastAsia="en-US"/>
        </w:rPr>
      </w:pPr>
      <w:r w:rsidRPr="006748AF">
        <w:rPr>
          <w:rFonts w:eastAsiaTheme="minorHAnsi"/>
          <w:lang w:eastAsia="en-US"/>
        </w:rPr>
        <w:t>Na temelju 3</w:t>
      </w:r>
      <w:r w:rsidR="006748AF">
        <w:rPr>
          <w:rFonts w:eastAsiaTheme="minorHAnsi"/>
          <w:lang w:eastAsia="en-US"/>
        </w:rPr>
        <w:t>1</w:t>
      </w:r>
      <w:r w:rsidRPr="006748AF">
        <w:rPr>
          <w:rFonts w:eastAsiaTheme="minorHAnsi"/>
          <w:lang w:eastAsia="en-US"/>
        </w:rPr>
        <w:t>. Statu</w:t>
      </w:r>
      <w:r w:rsidR="00FA3C1E" w:rsidRPr="006748AF">
        <w:rPr>
          <w:rFonts w:eastAsiaTheme="minorHAnsi"/>
          <w:lang w:eastAsia="en-US"/>
        </w:rPr>
        <w:t>t</w:t>
      </w:r>
      <w:r w:rsidRPr="006748AF">
        <w:rPr>
          <w:rFonts w:eastAsiaTheme="minorHAnsi"/>
          <w:lang w:eastAsia="en-US"/>
        </w:rPr>
        <w:t>a Općine Udbina („Županijski glasnik Ličko-senjske županije“ br.</w:t>
      </w:r>
      <w:r w:rsidR="006748AF">
        <w:rPr>
          <w:rFonts w:eastAsiaTheme="minorHAnsi"/>
          <w:lang w:eastAsia="en-US"/>
        </w:rPr>
        <w:t>03/21</w:t>
      </w:r>
      <w:r w:rsidR="007E4970">
        <w:rPr>
          <w:rFonts w:eastAsiaTheme="minorHAnsi"/>
          <w:lang w:eastAsia="en-US"/>
        </w:rPr>
        <w:t>, 32/24</w:t>
      </w:r>
      <w:r w:rsidRPr="006748AF">
        <w:rPr>
          <w:rFonts w:eastAsiaTheme="minorHAnsi"/>
          <w:lang w:eastAsia="en-US"/>
        </w:rPr>
        <w:t xml:space="preserve">), a u svezi članka </w:t>
      </w:r>
      <w:r w:rsidR="006748AF">
        <w:rPr>
          <w:rFonts w:eastAsiaTheme="minorHAnsi"/>
          <w:lang w:eastAsia="en-US"/>
        </w:rPr>
        <w:t>215</w:t>
      </w:r>
      <w:r w:rsidRPr="006748AF">
        <w:rPr>
          <w:rFonts w:eastAsiaTheme="minorHAnsi"/>
          <w:lang w:eastAsia="en-US"/>
        </w:rPr>
        <w:t xml:space="preserve">. Zakona o socijalnoj skrbi </w:t>
      </w:r>
      <w:r w:rsidR="006748AF">
        <w:rPr>
          <w:rFonts w:eastAsiaTheme="minorHAnsi"/>
          <w:lang w:eastAsia="en-US"/>
        </w:rPr>
        <w:t>(„Narodne novine“ br. 18/22, 46/22</w:t>
      </w:r>
      <w:r w:rsidR="005D65BE">
        <w:rPr>
          <w:rFonts w:eastAsiaTheme="minorHAnsi"/>
          <w:lang w:eastAsia="en-US"/>
        </w:rPr>
        <w:t>, 119/22, 71/23, 156/23</w:t>
      </w:r>
      <w:r w:rsidRPr="006748AF">
        <w:rPr>
          <w:rFonts w:eastAsiaTheme="minorHAnsi"/>
          <w:lang w:eastAsia="en-US"/>
        </w:rPr>
        <w:t xml:space="preserve">), te članka 10. Statuta Centra za pomoć u kući Općine Udbina („Županijski glasnik Ličko-senjske županije“ br. 13/18), </w:t>
      </w:r>
      <w:r w:rsidR="00DC61B7" w:rsidRPr="006748AF">
        <w:rPr>
          <w:rFonts w:eastAsiaTheme="minorHAnsi"/>
          <w:lang w:eastAsia="en-US"/>
        </w:rPr>
        <w:t>Općinsko vijeće</w:t>
      </w:r>
      <w:r w:rsidR="00FC05E1">
        <w:rPr>
          <w:rFonts w:eastAsiaTheme="minorHAnsi"/>
          <w:lang w:eastAsia="en-US"/>
        </w:rPr>
        <w:t xml:space="preserve"> Općine Udbina</w:t>
      </w:r>
      <w:r w:rsidR="00DC61B7" w:rsidRPr="006748AF">
        <w:rPr>
          <w:rFonts w:eastAsiaTheme="minorHAnsi"/>
          <w:lang w:eastAsia="en-US"/>
        </w:rPr>
        <w:t xml:space="preserve"> na </w:t>
      </w:r>
      <w:r w:rsidR="00E72A9A">
        <w:rPr>
          <w:rFonts w:eastAsiaTheme="minorHAnsi"/>
          <w:lang w:eastAsia="en-US"/>
        </w:rPr>
        <w:t>6</w:t>
      </w:r>
      <w:r w:rsidR="005D65BE">
        <w:rPr>
          <w:rFonts w:eastAsiaTheme="minorHAnsi"/>
          <w:lang w:eastAsia="en-US"/>
        </w:rPr>
        <w:t>.</w:t>
      </w:r>
      <w:r w:rsidR="00FC05E1">
        <w:rPr>
          <w:rFonts w:eastAsiaTheme="minorHAnsi"/>
          <w:lang w:eastAsia="en-US"/>
        </w:rPr>
        <w:t xml:space="preserve"> </w:t>
      </w:r>
      <w:r w:rsidR="00DC61B7" w:rsidRPr="006748AF">
        <w:rPr>
          <w:rFonts w:eastAsiaTheme="minorHAnsi"/>
          <w:lang w:eastAsia="en-US"/>
        </w:rPr>
        <w:t xml:space="preserve">redovnoj sjednici </w:t>
      </w:r>
      <w:r w:rsidR="00CF4D9A">
        <w:rPr>
          <w:rFonts w:eastAsiaTheme="minorHAnsi"/>
          <w:lang w:eastAsia="en-US"/>
        </w:rPr>
        <w:t xml:space="preserve">održanoj dana </w:t>
      </w:r>
      <w:r w:rsidR="00E72A9A">
        <w:rPr>
          <w:rFonts w:eastAsiaTheme="minorHAnsi"/>
          <w:lang w:eastAsia="en-US"/>
        </w:rPr>
        <w:t>11.08.2026.</w:t>
      </w:r>
      <w:r w:rsidR="005D65BE">
        <w:rPr>
          <w:rFonts w:eastAsiaTheme="minorHAnsi"/>
          <w:lang w:eastAsia="en-US"/>
        </w:rPr>
        <w:t xml:space="preserve"> </w:t>
      </w:r>
      <w:r w:rsidR="00CF4D9A">
        <w:rPr>
          <w:rFonts w:eastAsiaTheme="minorHAnsi"/>
          <w:lang w:eastAsia="en-US"/>
        </w:rPr>
        <w:t xml:space="preserve"> </w:t>
      </w:r>
      <w:r w:rsidR="00DC61B7" w:rsidRPr="006748AF">
        <w:rPr>
          <w:rFonts w:eastAsiaTheme="minorHAnsi"/>
          <w:lang w:eastAsia="en-US"/>
        </w:rPr>
        <w:t>donosi</w:t>
      </w:r>
    </w:p>
    <w:p w14:paraId="1DD2F135" w14:textId="77777777" w:rsidR="008039BD" w:rsidRPr="006748AF" w:rsidRDefault="008039BD" w:rsidP="008039BD"/>
    <w:p w14:paraId="407C2FB5" w14:textId="77777777" w:rsidR="008039BD" w:rsidRPr="006748AF" w:rsidRDefault="00A307E6" w:rsidP="008039BD">
      <w:pPr>
        <w:jc w:val="center"/>
        <w:rPr>
          <w:b/>
        </w:rPr>
      </w:pPr>
      <w:r w:rsidRPr="006748AF">
        <w:rPr>
          <w:b/>
        </w:rPr>
        <w:t xml:space="preserve">O D L U K </w:t>
      </w:r>
      <w:r w:rsidR="008A20DB" w:rsidRPr="006748AF">
        <w:rPr>
          <w:b/>
        </w:rPr>
        <w:t>U</w:t>
      </w:r>
    </w:p>
    <w:p w14:paraId="773F0818" w14:textId="77777777" w:rsidR="008039BD" w:rsidRPr="006748AF" w:rsidRDefault="008039BD" w:rsidP="008039BD">
      <w:pPr>
        <w:jc w:val="center"/>
        <w:rPr>
          <w:b/>
        </w:rPr>
      </w:pPr>
      <w:r w:rsidRPr="006748AF">
        <w:rPr>
          <w:b/>
        </w:rPr>
        <w:t xml:space="preserve"> o raspisivanju javnog natječaja </w:t>
      </w:r>
    </w:p>
    <w:p w14:paraId="48267CA6" w14:textId="77777777" w:rsidR="008039BD" w:rsidRPr="006748AF" w:rsidRDefault="008039BD" w:rsidP="008039BD">
      <w:pPr>
        <w:jc w:val="center"/>
        <w:rPr>
          <w:b/>
        </w:rPr>
      </w:pPr>
    </w:p>
    <w:p w14:paraId="0788D6EE" w14:textId="77777777" w:rsidR="008039BD" w:rsidRPr="006748AF" w:rsidRDefault="008039BD" w:rsidP="008039BD">
      <w:pPr>
        <w:jc w:val="center"/>
        <w:rPr>
          <w:b/>
        </w:rPr>
      </w:pPr>
      <w:r w:rsidRPr="006748AF">
        <w:rPr>
          <w:b/>
        </w:rPr>
        <w:t xml:space="preserve">Članak 1. </w:t>
      </w:r>
    </w:p>
    <w:p w14:paraId="27AA2E25" w14:textId="27331F82" w:rsidR="008039BD" w:rsidRPr="006748AF" w:rsidRDefault="008039BD" w:rsidP="008039BD">
      <w:pPr>
        <w:jc w:val="both"/>
      </w:pPr>
      <w:r w:rsidRPr="006748AF">
        <w:tab/>
        <w:t xml:space="preserve">Odobrava se raspisivanje javnog natječaja za </w:t>
      </w:r>
      <w:r w:rsidR="00836973" w:rsidRPr="006748AF">
        <w:t xml:space="preserve">imenovanje ravnatelja </w:t>
      </w:r>
      <w:r w:rsidR="00FA3C1E" w:rsidRPr="006748AF">
        <w:t>Cent</w:t>
      </w:r>
      <w:r w:rsidRPr="006748AF">
        <w:t>r</w:t>
      </w:r>
      <w:r w:rsidR="00FA3C1E" w:rsidRPr="006748AF">
        <w:t>a</w:t>
      </w:r>
      <w:r w:rsidRPr="006748AF">
        <w:t xml:space="preserve"> za pomoć u kući Općine Udbina na </w:t>
      </w:r>
      <w:r w:rsidR="00836973" w:rsidRPr="006748AF">
        <w:t>rok od 4 godine</w:t>
      </w:r>
      <w:r w:rsidR="005D65BE">
        <w:t>.</w:t>
      </w:r>
      <w:r w:rsidR="009C58B2">
        <w:t xml:space="preserve"> Natječaj se objavljuje na mrežnoj stranici Općine Udbina i u Narodnim novinama.</w:t>
      </w:r>
    </w:p>
    <w:p w14:paraId="46B9186F" w14:textId="77777777" w:rsidR="008039BD" w:rsidRPr="006748AF" w:rsidRDefault="008039BD" w:rsidP="008039BD">
      <w:pPr>
        <w:jc w:val="both"/>
      </w:pPr>
    </w:p>
    <w:p w14:paraId="45EB2FBE" w14:textId="77777777" w:rsidR="008039BD" w:rsidRPr="006748AF" w:rsidRDefault="008039BD" w:rsidP="008039BD">
      <w:pPr>
        <w:jc w:val="center"/>
        <w:rPr>
          <w:b/>
        </w:rPr>
      </w:pPr>
    </w:p>
    <w:p w14:paraId="6A93688F" w14:textId="77777777" w:rsidR="008039BD" w:rsidRPr="006748AF" w:rsidRDefault="008039BD" w:rsidP="008039BD">
      <w:pPr>
        <w:jc w:val="center"/>
        <w:rPr>
          <w:b/>
        </w:rPr>
      </w:pPr>
      <w:r w:rsidRPr="006748AF">
        <w:rPr>
          <w:b/>
        </w:rPr>
        <w:t>Članak 2.</w:t>
      </w:r>
    </w:p>
    <w:p w14:paraId="341F1C4D" w14:textId="148AE3F4" w:rsidR="00886B4A" w:rsidRDefault="00886B4A" w:rsidP="00886B4A">
      <w:pPr>
        <w:ind w:firstLine="708"/>
        <w:jc w:val="both"/>
      </w:pPr>
      <w:r w:rsidRPr="006748AF">
        <w:t>Za ravnatelja Centra za pomoć u kući može biti imenovana osoba koja je hrvatski državljanin, koja ima najmanje srednju stručnu spremu te u odnosu na koju ne postoji zapreka iz članka 2</w:t>
      </w:r>
      <w:r w:rsidR="006748AF">
        <w:t>61</w:t>
      </w:r>
      <w:r w:rsidRPr="006748AF">
        <w:t>. stavka 1. Zakona o socijalnoj skrbi (</w:t>
      </w:r>
      <w:r w:rsidR="006748AF">
        <w:t>„Narodne novine br. 18/22, 46/22</w:t>
      </w:r>
      <w:r w:rsidR="007E4970">
        <w:t>, 119/22, 71/23, 156/23</w:t>
      </w:r>
      <w:r w:rsidR="006748AF">
        <w:t>).</w:t>
      </w:r>
    </w:p>
    <w:p w14:paraId="410CFA78" w14:textId="77777777" w:rsidR="006748AF" w:rsidRPr="006748AF" w:rsidRDefault="006748AF" w:rsidP="00886B4A">
      <w:pPr>
        <w:ind w:firstLine="708"/>
        <w:jc w:val="both"/>
      </w:pPr>
    </w:p>
    <w:p w14:paraId="5A852837" w14:textId="77777777" w:rsidR="008039BD" w:rsidRPr="006748AF" w:rsidRDefault="0031129D" w:rsidP="008039BD">
      <w:pPr>
        <w:jc w:val="both"/>
      </w:pPr>
      <w:r w:rsidRPr="006748AF">
        <w:tab/>
      </w:r>
    </w:p>
    <w:p w14:paraId="4164AC68" w14:textId="77777777" w:rsidR="008039BD" w:rsidRPr="006748AF" w:rsidRDefault="008039BD" w:rsidP="008039BD">
      <w:pPr>
        <w:jc w:val="center"/>
        <w:rPr>
          <w:b/>
        </w:rPr>
      </w:pPr>
      <w:r w:rsidRPr="006748AF">
        <w:rPr>
          <w:b/>
        </w:rPr>
        <w:t>Članak 3.</w:t>
      </w:r>
    </w:p>
    <w:p w14:paraId="4E36F73C" w14:textId="45E88D1C" w:rsidR="008039BD" w:rsidRDefault="008039BD" w:rsidP="008039BD">
      <w:pPr>
        <w:jc w:val="both"/>
      </w:pPr>
      <w:r w:rsidRPr="006748AF">
        <w:tab/>
        <w:t xml:space="preserve">Postupak izbora ravnatelja provest će Povjerenstvo u sastavu: </w:t>
      </w:r>
    </w:p>
    <w:p w14:paraId="50565EC7" w14:textId="77777777" w:rsidR="006748AF" w:rsidRPr="006748AF" w:rsidRDefault="006748AF" w:rsidP="008039BD">
      <w:pPr>
        <w:jc w:val="both"/>
      </w:pPr>
    </w:p>
    <w:p w14:paraId="2DB79064" w14:textId="15E5EB38" w:rsidR="008039BD" w:rsidRPr="006748AF" w:rsidRDefault="00E72A9A" w:rsidP="00FC05E1">
      <w:pPr>
        <w:pStyle w:val="Odlomakpopisa"/>
        <w:numPr>
          <w:ilvl w:val="0"/>
          <w:numId w:val="2"/>
        </w:numPr>
        <w:jc w:val="both"/>
      </w:pPr>
      <w:r>
        <w:t>Nikolina Orešković</w:t>
      </w:r>
    </w:p>
    <w:p w14:paraId="762B0CC3" w14:textId="42EDFAE9" w:rsidR="008039BD" w:rsidRPr="006748AF" w:rsidRDefault="00E72A9A" w:rsidP="008039BD">
      <w:pPr>
        <w:pStyle w:val="Odlomakpopisa"/>
        <w:numPr>
          <w:ilvl w:val="0"/>
          <w:numId w:val="2"/>
        </w:numPr>
        <w:jc w:val="both"/>
      </w:pPr>
      <w:r>
        <w:t>Milka Lipovac</w:t>
      </w:r>
    </w:p>
    <w:p w14:paraId="42BA0AC7" w14:textId="36398232" w:rsidR="008039BD" w:rsidRPr="006748AF" w:rsidRDefault="00E72A9A" w:rsidP="007E4970">
      <w:pPr>
        <w:pStyle w:val="Odlomakpopisa"/>
        <w:numPr>
          <w:ilvl w:val="0"/>
          <w:numId w:val="2"/>
        </w:numPr>
        <w:jc w:val="both"/>
      </w:pPr>
      <w:r>
        <w:t>Dane Đukić</w:t>
      </w:r>
    </w:p>
    <w:p w14:paraId="763C3DA5" w14:textId="77777777" w:rsidR="008039BD" w:rsidRPr="006748AF" w:rsidRDefault="00886B4A" w:rsidP="008039BD">
      <w:pPr>
        <w:jc w:val="center"/>
        <w:rPr>
          <w:b/>
        </w:rPr>
      </w:pPr>
      <w:r w:rsidRPr="006748AF">
        <w:rPr>
          <w:b/>
        </w:rPr>
        <w:t>Članak 4</w:t>
      </w:r>
      <w:r w:rsidR="008039BD" w:rsidRPr="006748AF">
        <w:rPr>
          <w:b/>
        </w:rPr>
        <w:t>.</w:t>
      </w:r>
    </w:p>
    <w:p w14:paraId="0015DC7B" w14:textId="77777777" w:rsidR="00DE0C58" w:rsidRPr="006748AF" w:rsidRDefault="008039BD" w:rsidP="00DE0C58">
      <w:pPr>
        <w:ind w:firstLine="708"/>
        <w:jc w:val="both"/>
        <w:rPr>
          <w:color w:val="FF0000"/>
        </w:rPr>
      </w:pPr>
      <w:r w:rsidRPr="006748AF">
        <w:tab/>
      </w:r>
      <w:r w:rsidR="00DE0C58" w:rsidRPr="006748AF">
        <w:rPr>
          <w:color w:val="FF0000"/>
        </w:rPr>
        <w:t xml:space="preserve"> </w:t>
      </w:r>
    </w:p>
    <w:p w14:paraId="61B7FFC5" w14:textId="044C4430" w:rsidR="00DE0C58" w:rsidRPr="006748AF" w:rsidRDefault="008F064F" w:rsidP="00A852CC">
      <w:pPr>
        <w:spacing w:after="200" w:line="276" w:lineRule="auto"/>
        <w:ind w:firstLine="708"/>
        <w:jc w:val="both"/>
        <w:rPr>
          <w:rFonts w:eastAsiaTheme="minorHAnsi"/>
          <w:b/>
          <w:lang w:eastAsia="en-US"/>
        </w:rPr>
      </w:pPr>
      <w:r w:rsidRPr="006748AF">
        <w:t xml:space="preserve">Ova Odluka stupa na snagu </w:t>
      </w:r>
      <w:r w:rsidR="007E4970">
        <w:t>danom donošenja</w:t>
      </w:r>
      <w:r w:rsidRPr="006748AF">
        <w:t>, a objavit će se u „Županijskom glasniku“ Ličko-senjske županije.</w:t>
      </w:r>
    </w:p>
    <w:p w14:paraId="6ADC2565" w14:textId="77777777" w:rsidR="008039BD" w:rsidRPr="006748AF" w:rsidRDefault="008039BD" w:rsidP="008F064F"/>
    <w:p w14:paraId="2A6F8C02" w14:textId="05398FDF" w:rsidR="008039BD" w:rsidRPr="006748AF" w:rsidRDefault="008039BD" w:rsidP="008039BD">
      <w:pPr>
        <w:jc w:val="both"/>
      </w:pPr>
      <w:r w:rsidRPr="006748AF">
        <w:t>K</w:t>
      </w:r>
      <w:r w:rsidR="00A852CC">
        <w:t>LASA</w:t>
      </w:r>
      <w:r w:rsidRPr="006748AF">
        <w:t>:</w:t>
      </w:r>
      <w:r w:rsidR="00591316">
        <w:t xml:space="preserve"> </w:t>
      </w:r>
      <w:r w:rsidR="00E72A9A">
        <w:t>112-03/26-01/0</w:t>
      </w:r>
      <w:r w:rsidR="00965EA4">
        <w:t>4</w:t>
      </w:r>
    </w:p>
    <w:p w14:paraId="145AFE4C" w14:textId="3128E8C6" w:rsidR="008039BD" w:rsidRPr="006748AF" w:rsidRDefault="008039BD" w:rsidP="008039BD">
      <w:pPr>
        <w:jc w:val="both"/>
      </w:pPr>
      <w:r w:rsidRPr="006748AF">
        <w:t>U</w:t>
      </w:r>
      <w:r w:rsidR="00A852CC">
        <w:t>RBROJ</w:t>
      </w:r>
      <w:r w:rsidRPr="006748AF">
        <w:t>:</w:t>
      </w:r>
      <w:r w:rsidR="00D660DA">
        <w:t xml:space="preserve"> 2125-</w:t>
      </w:r>
      <w:r w:rsidR="00E72A9A">
        <w:t>12-03-26-02</w:t>
      </w:r>
    </w:p>
    <w:p w14:paraId="01DA6DB9" w14:textId="6C782828" w:rsidR="008039BD" w:rsidRPr="006748AF" w:rsidRDefault="008039BD" w:rsidP="008039BD">
      <w:pPr>
        <w:jc w:val="both"/>
      </w:pPr>
      <w:r w:rsidRPr="006748AF">
        <w:t>Udbina,</w:t>
      </w:r>
      <w:r w:rsidR="00A852CC">
        <w:t xml:space="preserve"> </w:t>
      </w:r>
      <w:r w:rsidR="00E72A9A">
        <w:t>11.08.2026.</w:t>
      </w:r>
    </w:p>
    <w:p w14:paraId="33B009F4" w14:textId="77777777" w:rsidR="008039BD" w:rsidRPr="006748AF" w:rsidRDefault="008039BD" w:rsidP="008039BD">
      <w:pPr>
        <w:jc w:val="both"/>
      </w:pPr>
    </w:p>
    <w:p w14:paraId="037AB4E1" w14:textId="77777777" w:rsidR="008039BD" w:rsidRPr="006748AF" w:rsidRDefault="008039BD" w:rsidP="008039BD">
      <w:pPr>
        <w:jc w:val="both"/>
      </w:pPr>
    </w:p>
    <w:p w14:paraId="1579E10D" w14:textId="09E93809" w:rsidR="006E06C3" w:rsidRPr="006748AF" w:rsidRDefault="006E06C3" w:rsidP="006E06C3">
      <w:pPr>
        <w:ind w:left="4248" w:firstLine="708"/>
        <w:jc w:val="both"/>
        <w:rPr>
          <w:color w:val="000000"/>
        </w:rPr>
      </w:pPr>
      <w:r w:rsidRPr="006748AF">
        <w:rPr>
          <w:color w:val="000000"/>
        </w:rPr>
        <w:t xml:space="preserve">Predsjednik Općinskog vijeća </w:t>
      </w:r>
    </w:p>
    <w:p w14:paraId="7FBB63DF" w14:textId="6390636B" w:rsidR="006E06C3" w:rsidRDefault="006E06C3" w:rsidP="006E06C3">
      <w:pPr>
        <w:jc w:val="both"/>
        <w:rPr>
          <w:color w:val="000000"/>
        </w:rPr>
      </w:pPr>
      <w:r w:rsidRPr="006748AF">
        <w:rPr>
          <w:color w:val="000000"/>
        </w:rPr>
        <w:tab/>
      </w:r>
      <w:r w:rsidRPr="006748AF">
        <w:rPr>
          <w:color w:val="000000"/>
        </w:rPr>
        <w:tab/>
      </w:r>
      <w:r w:rsidRPr="006748AF">
        <w:rPr>
          <w:color w:val="000000"/>
        </w:rPr>
        <w:tab/>
      </w:r>
      <w:r w:rsidRPr="006748AF">
        <w:rPr>
          <w:color w:val="000000"/>
        </w:rPr>
        <w:tab/>
      </w:r>
      <w:r w:rsidRPr="006748AF">
        <w:rPr>
          <w:color w:val="000000"/>
        </w:rPr>
        <w:tab/>
      </w:r>
      <w:r w:rsidRPr="006748AF">
        <w:rPr>
          <w:color w:val="000000"/>
        </w:rPr>
        <w:tab/>
      </w:r>
      <w:r w:rsidRPr="006748AF">
        <w:rPr>
          <w:color w:val="000000"/>
        </w:rPr>
        <w:tab/>
        <w:t xml:space="preserve">       Slobodan Bjelobaba</w:t>
      </w:r>
    </w:p>
    <w:p w14:paraId="545957C7" w14:textId="028956F2" w:rsidR="00A852CC" w:rsidRDefault="00A852CC" w:rsidP="00362A55">
      <w:pPr>
        <w:jc w:val="both"/>
        <w:rPr>
          <w:color w:val="000000"/>
        </w:rPr>
      </w:pPr>
    </w:p>
    <w:sectPr w:rsidR="00A852CC" w:rsidSect="00504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BE45" w14:textId="77777777" w:rsidR="00771969" w:rsidRDefault="00771969" w:rsidP="0095312D">
      <w:r>
        <w:separator/>
      </w:r>
    </w:p>
  </w:endnote>
  <w:endnote w:type="continuationSeparator" w:id="0">
    <w:p w14:paraId="7729D499" w14:textId="77777777" w:rsidR="00771969" w:rsidRDefault="00771969" w:rsidP="0095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969B" w14:textId="77777777" w:rsidR="00771969" w:rsidRDefault="00771969" w:rsidP="0095312D">
      <w:r>
        <w:separator/>
      </w:r>
    </w:p>
  </w:footnote>
  <w:footnote w:type="continuationSeparator" w:id="0">
    <w:p w14:paraId="6EAA6715" w14:textId="77777777" w:rsidR="00771969" w:rsidRDefault="00771969" w:rsidP="00953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278F3"/>
    <w:multiLevelType w:val="hybridMultilevel"/>
    <w:tmpl w:val="2AFA1706"/>
    <w:lvl w:ilvl="0" w:tplc="099C14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2875"/>
    <w:multiLevelType w:val="hybridMultilevel"/>
    <w:tmpl w:val="9B8005B4"/>
    <w:lvl w:ilvl="0" w:tplc="9B3E0F1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3E7558"/>
    <w:multiLevelType w:val="hybridMultilevel"/>
    <w:tmpl w:val="32C055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3307277">
    <w:abstractNumId w:val="0"/>
  </w:num>
  <w:num w:numId="2" w16cid:durableId="21091595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7640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D0"/>
    <w:rsid w:val="000935F6"/>
    <w:rsid w:val="00096636"/>
    <w:rsid w:val="001A60A5"/>
    <w:rsid w:val="001B3E03"/>
    <w:rsid w:val="001E67D0"/>
    <w:rsid w:val="00243D99"/>
    <w:rsid w:val="0031129D"/>
    <w:rsid w:val="003355DC"/>
    <w:rsid w:val="003435AA"/>
    <w:rsid w:val="00362A55"/>
    <w:rsid w:val="00375A19"/>
    <w:rsid w:val="00375BA9"/>
    <w:rsid w:val="004756BD"/>
    <w:rsid w:val="00504325"/>
    <w:rsid w:val="005651A2"/>
    <w:rsid w:val="00591316"/>
    <w:rsid w:val="005D65BE"/>
    <w:rsid w:val="005D72B9"/>
    <w:rsid w:val="00631D8B"/>
    <w:rsid w:val="006330E6"/>
    <w:rsid w:val="006748AF"/>
    <w:rsid w:val="006C24D7"/>
    <w:rsid w:val="006E06C3"/>
    <w:rsid w:val="00771969"/>
    <w:rsid w:val="007E4970"/>
    <w:rsid w:val="008039BD"/>
    <w:rsid w:val="00836973"/>
    <w:rsid w:val="00886B4A"/>
    <w:rsid w:val="008A20DB"/>
    <w:rsid w:val="008D2543"/>
    <w:rsid w:val="008D2A40"/>
    <w:rsid w:val="008F064F"/>
    <w:rsid w:val="0095312D"/>
    <w:rsid w:val="00965EA4"/>
    <w:rsid w:val="009B1154"/>
    <w:rsid w:val="009C58B2"/>
    <w:rsid w:val="00A307E6"/>
    <w:rsid w:val="00A618B9"/>
    <w:rsid w:val="00A852CC"/>
    <w:rsid w:val="00BF463C"/>
    <w:rsid w:val="00CF4D9A"/>
    <w:rsid w:val="00D160A4"/>
    <w:rsid w:val="00D660DA"/>
    <w:rsid w:val="00DC61B7"/>
    <w:rsid w:val="00DE0C58"/>
    <w:rsid w:val="00DF594E"/>
    <w:rsid w:val="00E25377"/>
    <w:rsid w:val="00E47FC2"/>
    <w:rsid w:val="00E56D72"/>
    <w:rsid w:val="00E72A9A"/>
    <w:rsid w:val="00F20C64"/>
    <w:rsid w:val="00FA3C1E"/>
    <w:rsid w:val="00FC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E9A8"/>
  <w15:docId w15:val="{873FC60D-5A9B-45E5-B0A3-FC0D9E23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39BD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F594E"/>
    <w:pPr>
      <w:spacing w:before="100" w:beforeAutospacing="1" w:after="100" w:afterAutospacing="1"/>
    </w:pPr>
    <w:rPr>
      <w:lang w:val="en-US" w:eastAsia="en-US"/>
    </w:rPr>
  </w:style>
  <w:style w:type="paragraph" w:styleId="Zaglavlje">
    <w:name w:val="header"/>
    <w:basedOn w:val="Normal"/>
    <w:link w:val="ZaglavljeChar"/>
    <w:uiPriority w:val="99"/>
    <w:unhideWhenUsed/>
    <w:rsid w:val="0095312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312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5312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12D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</dc:creator>
  <cp:keywords/>
  <dc:description/>
  <cp:lastModifiedBy>Općina Udbina</cp:lastModifiedBy>
  <cp:revision>3</cp:revision>
  <cp:lastPrinted>2026-08-12T11:27:00Z</cp:lastPrinted>
  <dcterms:created xsi:type="dcterms:W3CDTF">2026-08-12T11:27:00Z</dcterms:created>
  <dcterms:modified xsi:type="dcterms:W3CDTF">2026-08-13T10:49:00Z</dcterms:modified>
</cp:coreProperties>
</file>